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BB5EB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6E7210">
              <w:rPr>
                <w:b/>
              </w:rPr>
              <w:t xml:space="preserve">5 </w:t>
            </w:r>
            <w:r w:rsidR="00C57341">
              <w:rPr>
                <w:b/>
              </w:rPr>
              <w:t xml:space="preserve">:    </w:t>
            </w:r>
            <w:r w:rsidR="00BB5EB4">
              <w:rPr>
                <w:b/>
              </w:rPr>
              <w:t>Management de la connaissance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6E7210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5-8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:rsidR="00C57341" w:rsidRDefault="009C71C6" w:rsidP="00804464">
            <w:pPr>
              <w:spacing w:after="40"/>
              <w:ind w:left="72"/>
              <w:jc w:val="center"/>
              <w:rPr>
                <w:sz w:val="24"/>
              </w:rPr>
            </w:pPr>
            <w:r>
              <w:rPr>
                <w:szCs w:val="28"/>
              </w:rPr>
              <w:t>Améliorer ses pratiques RH par le co-développement / formation par thématique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EC5CC1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35E03">
              <w:rPr>
                <w:sz w:val="24"/>
              </w:rPr>
              <w:t xml:space="preserve"> </w:t>
            </w:r>
            <w:r w:rsidR="002454E8">
              <w:rPr>
                <w:sz w:val="24"/>
              </w:rPr>
              <w:t>jours</w:t>
            </w:r>
            <w:r w:rsidR="009C71C6">
              <w:rPr>
                <w:sz w:val="24"/>
              </w:rPr>
              <w:t xml:space="preserve"> 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RPr="00C272FC" w:rsidTr="00804464">
        <w:trPr>
          <w:cantSplit/>
          <w:trHeight w:hRule="exact" w:val="1698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Pr="00C272FC" w:rsidRDefault="006E40AD" w:rsidP="00C272FC">
            <w:pPr>
              <w:tabs>
                <w:tab w:val="left" w:pos="4235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272FC">
              <w:rPr>
                <w:rFonts w:ascii="Arial" w:hAnsi="Arial" w:cs="Arial"/>
                <w:b/>
                <w:i/>
                <w:sz w:val="18"/>
                <w:szCs w:val="18"/>
              </w:rPr>
              <w:t>Á</w:t>
            </w:r>
            <w:r w:rsidR="00C57341" w:rsidRPr="00C272F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l'issue de la formation décrite ici, le stagiaire doit </w:t>
            </w:r>
            <w:r w:rsidR="00C57341" w:rsidRPr="00C272F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364551" w:rsidRPr="00364551" w:rsidRDefault="00364551" w:rsidP="00364551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4551">
              <w:rPr>
                <w:rFonts w:ascii="Arial" w:hAnsi="Arial" w:cs="Arial"/>
                <w:sz w:val="18"/>
                <w:szCs w:val="18"/>
              </w:rPr>
              <w:t>Utiliser le co-développement pour résoudre des problématiques spécifiques à chaque domaine RH.</w:t>
            </w:r>
          </w:p>
          <w:p w:rsidR="00364551" w:rsidRPr="00364551" w:rsidRDefault="00364551" w:rsidP="00364551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4551">
              <w:rPr>
                <w:rFonts w:ascii="Arial" w:hAnsi="Arial" w:cs="Arial"/>
                <w:sz w:val="18"/>
                <w:szCs w:val="18"/>
              </w:rPr>
              <w:t>Expérimenter des cycles itératifs de réflexion-action, permettant des ajustements continus.</w:t>
            </w:r>
          </w:p>
          <w:p w:rsidR="00364551" w:rsidRPr="00DE3329" w:rsidRDefault="00364551" w:rsidP="00364551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Améliorer sa</w:t>
            </w:r>
            <w:r w:rsidRPr="00364551">
              <w:rPr>
                <w:rFonts w:ascii="Arial" w:hAnsi="Arial" w:cs="Arial"/>
                <w:sz w:val="18"/>
                <w:szCs w:val="18"/>
              </w:rPr>
              <w:t xml:space="preserve"> capacité </w:t>
            </w:r>
            <w:r>
              <w:rPr>
                <w:rFonts w:ascii="Arial" w:hAnsi="Arial" w:cs="Arial"/>
                <w:sz w:val="18"/>
                <w:szCs w:val="18"/>
              </w:rPr>
              <w:t xml:space="preserve">à </w:t>
            </w:r>
            <w:r w:rsidRPr="00364551">
              <w:rPr>
                <w:rFonts w:ascii="Arial" w:hAnsi="Arial" w:cs="Arial"/>
                <w:sz w:val="18"/>
                <w:szCs w:val="18"/>
              </w:rPr>
              <w:t xml:space="preserve">collaborer et </w:t>
            </w:r>
            <w:r>
              <w:rPr>
                <w:rFonts w:ascii="Arial" w:hAnsi="Arial" w:cs="Arial"/>
                <w:sz w:val="18"/>
                <w:szCs w:val="18"/>
              </w:rPr>
              <w:t xml:space="preserve">à </w:t>
            </w:r>
            <w:r w:rsidRPr="00364551">
              <w:rPr>
                <w:rFonts w:ascii="Arial" w:hAnsi="Arial" w:cs="Arial"/>
                <w:sz w:val="18"/>
                <w:szCs w:val="18"/>
              </w:rPr>
              <w:t xml:space="preserve">innover dans </w:t>
            </w:r>
            <w:r>
              <w:rPr>
                <w:rFonts w:ascii="Arial" w:hAnsi="Arial" w:cs="Arial"/>
                <w:sz w:val="18"/>
                <w:szCs w:val="18"/>
              </w:rPr>
              <w:t>ses</w:t>
            </w:r>
            <w:r w:rsidRPr="00364551">
              <w:rPr>
                <w:rFonts w:ascii="Arial" w:hAnsi="Arial" w:cs="Arial"/>
                <w:sz w:val="18"/>
                <w:szCs w:val="18"/>
              </w:rPr>
              <w:t xml:space="preserve"> pratiques.</w:t>
            </w:r>
          </w:p>
          <w:p w:rsidR="00DE3329" w:rsidRDefault="00DE3329" w:rsidP="00364551">
            <w:pPr>
              <w:rPr>
                <w:rFonts w:ascii="Arial" w:hAnsi="Arial"/>
                <w:b/>
                <w:i/>
                <w:sz w:val="18"/>
                <w:szCs w:val="18"/>
              </w:rPr>
            </w:pPr>
          </w:p>
          <w:p w:rsidR="00C57341" w:rsidRPr="00C272FC" w:rsidRDefault="00C57341" w:rsidP="00364551">
            <w:pPr>
              <w:rPr>
                <w:b/>
                <w:bCs/>
                <w:sz w:val="18"/>
                <w:szCs w:val="18"/>
              </w:rPr>
            </w:pPr>
            <w:r w:rsidRPr="00C272FC">
              <w:rPr>
                <w:rFonts w:ascii="Arial" w:hAnsi="Arial"/>
                <w:b/>
                <w:i/>
                <w:sz w:val="18"/>
                <w:szCs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  <w:szCs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DE3329">
                  <w:rPr>
                    <w:rFonts w:ascii="Arial" w:hAnsi="Arial"/>
                    <w:b/>
                    <w:i/>
                    <w:sz w:val="18"/>
                    <w:szCs w:val="18"/>
                  </w:rPr>
                  <w:t>A</w:t>
                </w:r>
              </w:sdtContent>
            </w:sdt>
          </w:p>
        </w:tc>
      </w:tr>
    </w:tbl>
    <w:p w:rsidR="00C57341" w:rsidRPr="00364551" w:rsidRDefault="00C57341" w:rsidP="00364551">
      <w:pPr>
        <w:spacing w:after="0"/>
        <w:rPr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RPr="00364551" w:rsidTr="00804464">
        <w:trPr>
          <w:cantSplit/>
          <w:trHeight w:hRule="exact" w:val="1418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Pr="00364551" w:rsidRDefault="00364551" w:rsidP="00DE3329">
            <w:pPr>
              <w:spacing w:before="100" w:beforeAutospacing="1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Population concernée </w:t>
            </w:r>
            <w:r w:rsidR="00C57341" w:rsidRPr="00364551">
              <w:rPr>
                <w:rFonts w:ascii="Arial" w:hAnsi="Arial"/>
                <w:b/>
                <w:sz w:val="18"/>
                <w:szCs w:val="18"/>
              </w:rPr>
              <w:t>:</w:t>
            </w:r>
            <w:r w:rsidR="00C57341" w:rsidRPr="00364551">
              <w:rPr>
                <w:rFonts w:ascii="Arial" w:hAnsi="Arial"/>
                <w:sz w:val="18"/>
                <w:szCs w:val="18"/>
              </w:rPr>
              <w:t xml:space="preserve"> </w:t>
            </w:r>
            <w:r w:rsidRPr="00364551">
              <w:rPr>
                <w:rFonts w:ascii="Arial" w:hAnsi="Arial" w:cs="Arial"/>
                <w:sz w:val="18"/>
                <w:szCs w:val="18"/>
              </w:rPr>
              <w:t>Professionnels des RH de la fonction publique (gestionnai</w:t>
            </w:r>
            <w:r>
              <w:rPr>
                <w:rFonts w:ascii="Arial" w:hAnsi="Arial" w:cs="Arial"/>
                <w:sz w:val="18"/>
                <w:szCs w:val="18"/>
              </w:rPr>
              <w:t xml:space="preserve">res, responsables, conseillers) ; </w:t>
            </w:r>
            <w:r w:rsidRPr="00364551">
              <w:rPr>
                <w:rFonts w:ascii="Arial" w:hAnsi="Arial" w:cs="Arial"/>
                <w:sz w:val="18"/>
                <w:szCs w:val="18"/>
              </w:rPr>
              <w:t>Managers RH souhaitant impliquer leurs équipes dans des processus collaboratifs.</w:t>
            </w:r>
            <w:r>
              <w:rPr>
                <w:rFonts w:ascii="Arial" w:hAnsi="Arial" w:cs="Arial"/>
                <w:sz w:val="18"/>
                <w:szCs w:val="18"/>
              </w:rPr>
              <w:t xml:space="preserve"> Les formations se déroulent par thématique (par exemple, recrutement, formation, gestion des parcours professionnels, GPEC, etc.)</w:t>
            </w:r>
          </w:p>
          <w:p w:rsidR="00F35E03" w:rsidRPr="00364551" w:rsidRDefault="00F35E03" w:rsidP="00364551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  <w:szCs w:val="18"/>
              </w:rPr>
            </w:pPr>
            <w:r w:rsidRPr="00364551">
              <w:rPr>
                <w:rFonts w:ascii="Arial" w:hAnsi="Arial"/>
                <w:b/>
                <w:i/>
                <w:sz w:val="18"/>
                <w:szCs w:val="18"/>
              </w:rPr>
              <w:t xml:space="preserve">Compétences REM : </w:t>
            </w:r>
            <w:r w:rsidR="00DE3329">
              <w:rPr>
                <w:rFonts w:ascii="Arial" w:hAnsi="Arial"/>
                <w:sz w:val="18"/>
                <w:szCs w:val="18"/>
              </w:rPr>
              <w:t>-</w:t>
            </w:r>
          </w:p>
          <w:p w:rsidR="00F35E03" w:rsidRPr="00364551" w:rsidRDefault="00C57341" w:rsidP="00364551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sz w:val="18"/>
                <w:szCs w:val="18"/>
              </w:rPr>
            </w:pPr>
            <w:r w:rsidRPr="00364551">
              <w:rPr>
                <w:rFonts w:ascii="Arial" w:hAnsi="Arial"/>
                <w:b/>
                <w:i/>
                <w:sz w:val="18"/>
                <w:szCs w:val="18"/>
              </w:rPr>
              <w:t xml:space="preserve">Prérequis (dont niveau SAME**) </w:t>
            </w:r>
            <w:r w:rsidRPr="00364551">
              <w:rPr>
                <w:rFonts w:ascii="Arial" w:hAnsi="Arial"/>
                <w:sz w:val="18"/>
                <w:szCs w:val="18"/>
              </w:rPr>
              <w:t xml:space="preserve">: </w:t>
            </w:r>
            <w:r w:rsidR="00DE3329">
              <w:rPr>
                <w:rFonts w:ascii="Arial" w:hAnsi="Arial"/>
                <w:sz w:val="18"/>
                <w:szCs w:val="18"/>
              </w:rPr>
              <w:t xml:space="preserve"> -</w:t>
            </w:r>
          </w:p>
          <w:p w:rsidR="00C57341" w:rsidRPr="00364551" w:rsidRDefault="00C57341" w:rsidP="00364551">
            <w:pPr>
              <w:tabs>
                <w:tab w:val="left" w:pos="907"/>
              </w:tabs>
              <w:spacing w:before="40" w:after="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695C2E">
        <w:trPr>
          <w:trHeight w:val="3078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A1A3F" w:rsidRPr="00BB5EB4" w:rsidRDefault="00EC5CC1" w:rsidP="007A1A3F">
            <w:pPr>
              <w:pStyle w:val="Titre4"/>
              <w:spacing w:before="0" w:beforeAutospacing="0" w:after="0" w:afterAutospacing="0"/>
              <w:rPr>
                <w:rFonts w:ascii="Arial" w:eastAsiaTheme="minorHAnsi" w:hAnsi="Arial" w:cs="Arial"/>
                <w:sz w:val="18"/>
                <w:szCs w:val="18"/>
              </w:rPr>
            </w:pPr>
            <w:r w:rsidRPr="00BB5EB4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Introduction à la méthodologie du</w:t>
            </w:r>
            <w:r w:rsidR="007A1A3F" w:rsidRPr="00BB5EB4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 Co-Développement</w:t>
            </w:r>
          </w:p>
          <w:p w:rsidR="007A1A3F" w:rsidRPr="00BB5EB4" w:rsidRDefault="00EC5CC1" w:rsidP="007A1A3F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Style w:val="lev"/>
                <w:rFonts w:ascii="Arial" w:hAnsi="Arial" w:cs="Arial"/>
                <w:sz w:val="18"/>
                <w:szCs w:val="18"/>
              </w:rPr>
              <w:t>Objectif</w:t>
            </w:r>
            <w:r w:rsidR="007A1A3F" w:rsidRPr="00BB5EB4">
              <w:rPr>
                <w:rFonts w:ascii="Arial" w:hAnsi="Arial" w:cs="Arial"/>
                <w:sz w:val="18"/>
                <w:szCs w:val="18"/>
              </w:rPr>
              <w:t xml:space="preserve"> : </w:t>
            </w:r>
            <w:r w:rsidRPr="00BB5EB4">
              <w:rPr>
                <w:rFonts w:ascii="Arial" w:hAnsi="Arial" w:cs="Arial"/>
                <w:sz w:val="18"/>
                <w:szCs w:val="18"/>
              </w:rPr>
              <w:t xml:space="preserve">comprendre les principes d’une </w:t>
            </w:r>
            <w:r w:rsidR="007A1A3F" w:rsidRPr="00BB5EB4">
              <w:rPr>
                <w:rFonts w:ascii="Arial" w:hAnsi="Arial" w:cs="Arial"/>
                <w:sz w:val="18"/>
                <w:szCs w:val="18"/>
              </w:rPr>
              <w:t>séance de co-développement.</w:t>
            </w:r>
          </w:p>
          <w:p w:rsidR="007A1A3F" w:rsidRPr="00BB5EB4" w:rsidRDefault="007A1A3F" w:rsidP="007A1A3F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Style w:val="lev"/>
                <w:rFonts w:ascii="Arial" w:hAnsi="Arial" w:cs="Arial"/>
                <w:sz w:val="18"/>
                <w:szCs w:val="18"/>
              </w:rPr>
              <w:t>Contenu</w:t>
            </w:r>
            <w:r w:rsidRPr="00BB5EB4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7A1A3F" w:rsidRPr="00BB5EB4" w:rsidRDefault="007A1A3F" w:rsidP="007A1A3F">
            <w:pPr>
              <w:numPr>
                <w:ilvl w:val="1"/>
                <w:numId w:val="2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Fonts w:ascii="Arial" w:hAnsi="Arial" w:cs="Arial"/>
                <w:sz w:val="18"/>
                <w:szCs w:val="18"/>
              </w:rPr>
              <w:t>Les six étapes d’une séance de co-développement.</w:t>
            </w:r>
          </w:p>
          <w:p w:rsidR="007A1A3F" w:rsidRPr="00BB5EB4" w:rsidRDefault="007A1A3F" w:rsidP="007A1A3F">
            <w:pPr>
              <w:numPr>
                <w:ilvl w:val="1"/>
                <w:numId w:val="2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Fonts w:ascii="Arial" w:hAnsi="Arial" w:cs="Arial"/>
                <w:sz w:val="18"/>
                <w:szCs w:val="18"/>
              </w:rPr>
              <w:t>Identification d’une problématique professionnelle concrète.</w:t>
            </w:r>
          </w:p>
          <w:p w:rsidR="007A1A3F" w:rsidRPr="00BB5EB4" w:rsidRDefault="007A1A3F" w:rsidP="007A1A3F">
            <w:pPr>
              <w:numPr>
                <w:ilvl w:val="1"/>
                <w:numId w:val="2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Fonts w:ascii="Arial" w:hAnsi="Arial" w:cs="Arial"/>
                <w:sz w:val="18"/>
                <w:szCs w:val="18"/>
              </w:rPr>
              <w:t>Techniques d’animation pour encourager la réflexion collective.</w:t>
            </w:r>
          </w:p>
          <w:p w:rsidR="007A1A3F" w:rsidRPr="00BB5EB4" w:rsidRDefault="007A1A3F" w:rsidP="007A1A3F">
            <w:pPr>
              <w:numPr>
                <w:ilvl w:val="1"/>
                <w:numId w:val="2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Fonts w:ascii="Arial" w:hAnsi="Arial" w:cs="Arial"/>
                <w:sz w:val="18"/>
                <w:szCs w:val="18"/>
              </w:rPr>
              <w:t>Gestion des dynamiques de groupe.</w:t>
            </w:r>
          </w:p>
          <w:p w:rsidR="007A1A3F" w:rsidRPr="00BB5EB4" w:rsidRDefault="007A1A3F" w:rsidP="007A1A3F">
            <w:pPr>
              <w:pStyle w:val="Titre4"/>
              <w:spacing w:before="0" w:beforeAutospacing="0" w:after="0" w:afterAutospacing="0"/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</w:pPr>
          </w:p>
          <w:p w:rsidR="00EC5CC1" w:rsidRPr="00BB5EB4" w:rsidRDefault="00EC5CC1" w:rsidP="00EC5CC1">
            <w:pPr>
              <w:pStyle w:val="Titre4"/>
              <w:rPr>
                <w:rFonts w:ascii="Arial" w:eastAsiaTheme="minorHAnsi" w:hAnsi="Arial" w:cs="Arial"/>
                <w:sz w:val="18"/>
                <w:szCs w:val="18"/>
              </w:rPr>
            </w:pPr>
            <w:r w:rsidRPr="00BB5EB4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Exemple de séances de co-développement appliqué au Recrutement</w:t>
            </w:r>
          </w:p>
          <w:p w:rsidR="00EC5CC1" w:rsidRPr="00BB5EB4" w:rsidRDefault="00EC5CC1" w:rsidP="00BB5EB4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Style w:val="lev"/>
                <w:rFonts w:ascii="Arial" w:hAnsi="Arial" w:cs="Arial"/>
                <w:sz w:val="18"/>
                <w:szCs w:val="18"/>
              </w:rPr>
              <w:t>Objectifs spécifiques</w:t>
            </w:r>
            <w:r w:rsidRPr="00BB5EB4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EC5CC1" w:rsidRPr="00BB5EB4" w:rsidRDefault="00EC5CC1" w:rsidP="00BB5EB4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Fonts w:ascii="Arial" w:hAnsi="Arial" w:cs="Arial"/>
                <w:sz w:val="18"/>
                <w:szCs w:val="18"/>
              </w:rPr>
              <w:t>Résoudre des problématiques liées à l’amélioration des processus de recrutement (diversité, attractivité, sourcing).</w:t>
            </w:r>
          </w:p>
          <w:p w:rsidR="00EC5CC1" w:rsidRPr="00BB5EB4" w:rsidRDefault="00EC5CC1" w:rsidP="00BB5EB4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Fonts w:ascii="Arial" w:hAnsi="Arial" w:cs="Arial"/>
                <w:sz w:val="18"/>
                <w:szCs w:val="18"/>
              </w:rPr>
              <w:t>Expérimenter des stratégies innovantes pour optimiser la gestion des candidatures et la digitalisation des processus (ATS, outils d’automatisation).</w:t>
            </w:r>
          </w:p>
          <w:p w:rsidR="00EC5CC1" w:rsidRPr="00BB5EB4" w:rsidRDefault="00EC5CC1" w:rsidP="00BB5EB4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Fonts w:ascii="Arial" w:hAnsi="Arial" w:cs="Arial"/>
                <w:sz w:val="18"/>
                <w:szCs w:val="18"/>
              </w:rPr>
              <w:t>Collaborer pour améliorer l'expérience candidat.</w:t>
            </w:r>
          </w:p>
          <w:p w:rsidR="00EC5CC1" w:rsidRPr="00BB5EB4" w:rsidRDefault="00EC5CC1" w:rsidP="00BB5EB4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Style w:val="lev"/>
                <w:rFonts w:ascii="Arial" w:hAnsi="Arial" w:cs="Arial"/>
                <w:sz w:val="18"/>
                <w:szCs w:val="18"/>
              </w:rPr>
              <w:t>Exemples de problématiques à aborder</w:t>
            </w:r>
            <w:r w:rsidRPr="00BB5EB4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EC5CC1" w:rsidRPr="00BB5EB4" w:rsidRDefault="00EC5CC1" w:rsidP="00BB5EB4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Fonts w:ascii="Arial" w:hAnsi="Arial" w:cs="Arial"/>
                <w:sz w:val="18"/>
                <w:szCs w:val="18"/>
              </w:rPr>
              <w:t>Comment améliorer la marque employeur dans la fonction publique ?</w:t>
            </w:r>
          </w:p>
          <w:p w:rsidR="00EC5CC1" w:rsidRPr="00BB5EB4" w:rsidRDefault="00EC5CC1" w:rsidP="00BB5EB4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Fonts w:ascii="Arial" w:hAnsi="Arial" w:cs="Arial"/>
                <w:sz w:val="18"/>
                <w:szCs w:val="18"/>
              </w:rPr>
              <w:t>Comment optimiser le sourcing des talents dans un contexte de pénurie de compétences ?</w:t>
            </w:r>
          </w:p>
          <w:p w:rsidR="00EC5CC1" w:rsidRPr="00BB5EB4" w:rsidRDefault="00EC5CC1" w:rsidP="00BB5EB4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Style w:val="lev"/>
                <w:rFonts w:ascii="Arial" w:hAnsi="Arial" w:cs="Arial"/>
                <w:sz w:val="18"/>
                <w:szCs w:val="18"/>
              </w:rPr>
              <w:t>Déroulé</w:t>
            </w:r>
            <w:r w:rsidRPr="00BB5EB4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EC5CC1" w:rsidRPr="00BB5EB4" w:rsidRDefault="00EC5CC1" w:rsidP="00BB5EB4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Fonts w:ascii="Arial" w:hAnsi="Arial" w:cs="Arial"/>
                <w:sz w:val="18"/>
                <w:szCs w:val="18"/>
              </w:rPr>
              <w:t>Identification d’une problématique de recrutement propre à chaque participant.</w:t>
            </w:r>
          </w:p>
          <w:p w:rsidR="00EC5CC1" w:rsidRPr="00BB5EB4" w:rsidRDefault="00EC5CC1" w:rsidP="00EC5CC1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Fonts w:ascii="Arial" w:hAnsi="Arial" w:cs="Arial"/>
                <w:sz w:val="18"/>
                <w:szCs w:val="18"/>
              </w:rPr>
              <w:lastRenderedPageBreak/>
              <w:t>Séance de co-développement avec une première phase d’écoute et de clarification, suivie de propositions d'actions concrètes.</w:t>
            </w:r>
          </w:p>
          <w:p w:rsidR="00EC5CC1" w:rsidRPr="00BB5EB4" w:rsidRDefault="00EC5CC1" w:rsidP="00EC5CC1">
            <w:pPr>
              <w:numPr>
                <w:ilvl w:val="1"/>
                <w:numId w:val="3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Fonts w:ascii="Arial" w:hAnsi="Arial" w:cs="Arial"/>
                <w:sz w:val="18"/>
                <w:szCs w:val="18"/>
              </w:rPr>
              <w:t>Implémentation rapide d'une solution avec feedback en groupe.</w:t>
            </w:r>
          </w:p>
          <w:p w:rsidR="00EC5CC1" w:rsidRPr="00BB5EB4" w:rsidRDefault="00EC5CC1" w:rsidP="00DE3329">
            <w:pPr>
              <w:pStyle w:val="Titre3"/>
              <w:spacing w:before="0" w:beforeAutospacing="0" w:after="0" w:afterAutospacing="0"/>
              <w:rPr>
                <w:rFonts w:ascii="Arial" w:eastAsiaTheme="minorHAnsi" w:hAnsi="Arial" w:cs="Arial"/>
                <w:sz w:val="18"/>
                <w:szCs w:val="18"/>
              </w:rPr>
            </w:pPr>
            <w:r w:rsidRPr="00BB5EB4">
              <w:rPr>
                <w:rFonts w:ascii="Arial" w:eastAsiaTheme="minorHAnsi" w:hAnsi="Arial" w:cs="Arial"/>
                <w:sz w:val="18"/>
                <w:szCs w:val="18"/>
              </w:rPr>
              <w:t>Modalités Pédagogiques :</w:t>
            </w:r>
          </w:p>
          <w:p w:rsidR="00EC5CC1" w:rsidRPr="00BB5EB4" w:rsidRDefault="00EC5CC1" w:rsidP="00DE332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Style w:val="lev"/>
                <w:rFonts w:ascii="Arial" w:hAnsi="Arial" w:cs="Arial"/>
                <w:sz w:val="18"/>
                <w:szCs w:val="18"/>
              </w:rPr>
              <w:t>Durée totale par thématique</w:t>
            </w:r>
            <w:r w:rsidRPr="00BB5EB4">
              <w:rPr>
                <w:rFonts w:ascii="Arial" w:hAnsi="Arial" w:cs="Arial"/>
                <w:sz w:val="18"/>
                <w:szCs w:val="18"/>
              </w:rPr>
              <w:t xml:space="preserve"> : 0,5 jour par séance ; une séance d’introduction à la méthode ; 3 séances de </w:t>
            </w:r>
            <w:r w:rsidR="00BB5EB4">
              <w:rPr>
                <w:rFonts w:ascii="Arial" w:hAnsi="Arial" w:cs="Arial"/>
                <w:sz w:val="18"/>
                <w:szCs w:val="18"/>
              </w:rPr>
              <w:t>co-dé</w:t>
            </w:r>
            <w:r w:rsidRPr="00BB5EB4">
              <w:rPr>
                <w:rFonts w:ascii="Arial" w:hAnsi="Arial" w:cs="Arial"/>
                <w:sz w:val="18"/>
                <w:szCs w:val="18"/>
              </w:rPr>
              <w:t>v</w:t>
            </w:r>
            <w:r w:rsidR="00BB5EB4">
              <w:rPr>
                <w:rFonts w:ascii="Arial" w:hAnsi="Arial" w:cs="Arial"/>
                <w:sz w:val="18"/>
                <w:szCs w:val="18"/>
              </w:rPr>
              <w:t>eloppement</w:t>
            </w:r>
          </w:p>
          <w:p w:rsidR="00EC5CC1" w:rsidRPr="00BB5EB4" w:rsidRDefault="00EC5CC1" w:rsidP="00DE332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Style w:val="lev"/>
                <w:rFonts w:ascii="Arial" w:hAnsi="Arial" w:cs="Arial"/>
                <w:sz w:val="18"/>
                <w:szCs w:val="18"/>
              </w:rPr>
              <w:t>Méthodes pédagogiques</w:t>
            </w:r>
            <w:r w:rsidRPr="00BB5EB4">
              <w:rPr>
                <w:rFonts w:ascii="Arial" w:hAnsi="Arial" w:cs="Arial"/>
                <w:sz w:val="18"/>
                <w:szCs w:val="18"/>
              </w:rPr>
              <w:t xml:space="preserve"> : Approche itérative avec de courtes séquences théoriques suivies de mises en pratique immédiates en groupe de co-développement.</w:t>
            </w:r>
          </w:p>
          <w:p w:rsidR="00EC5CC1" w:rsidRPr="00BB5EB4" w:rsidRDefault="00EC5CC1" w:rsidP="00DE332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5EB4">
              <w:rPr>
                <w:rStyle w:val="lev"/>
                <w:rFonts w:ascii="Arial" w:hAnsi="Arial" w:cs="Arial"/>
                <w:sz w:val="18"/>
                <w:szCs w:val="18"/>
              </w:rPr>
              <w:t>Outils</w:t>
            </w:r>
            <w:r w:rsidRPr="00BB5EB4">
              <w:rPr>
                <w:rFonts w:ascii="Arial" w:hAnsi="Arial" w:cs="Arial"/>
                <w:sz w:val="18"/>
                <w:szCs w:val="18"/>
              </w:rPr>
              <w:t xml:space="preserve"> : Supports numériques collaboratifs (en cas de distanciel), outils de facilitation, fiches d’actions pour le suivi des problématiques abordées.</w:t>
            </w:r>
          </w:p>
          <w:p w:rsidR="00DE3329" w:rsidRDefault="00DE3329" w:rsidP="00DE332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E3329" w:rsidRPr="00BB5EB4" w:rsidRDefault="00DE3329" w:rsidP="00DE332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Thématiques métiers RH envisagées : Recrutement, Formation, GPEC, Parcours professionnels, Dialogue social, Management (liste non fermée).</w:t>
            </w:r>
          </w:p>
          <w:p w:rsidR="00F35E03" w:rsidRPr="00BB5EB4" w:rsidRDefault="00F35E03" w:rsidP="00BB5EB4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Pr="00F35E03" w:rsidRDefault="00C57341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B30BC1" w:rsidP="007A1A3F">
            <w:pPr>
              <w:spacing w:after="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F16497">
                  <w:rPr>
                    <w:rFonts w:ascii="Arial" w:hAnsi="Arial"/>
                    <w:b/>
                    <w:sz w:val="18"/>
                  </w:rPr>
                  <w:t>A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0006D" w:rsidRDefault="0080006D" w:rsidP="00F16497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xposé  </w:t>
            </w:r>
          </w:p>
          <w:p w:rsidR="0080006D" w:rsidRDefault="0080006D" w:rsidP="00F16497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Exercices d'</w:t>
            </w:r>
            <w:r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pplication </w:t>
            </w:r>
          </w:p>
          <w:p w:rsidR="00F16497" w:rsidRDefault="0080006D" w:rsidP="00F1649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  </w:t>
            </w:r>
            <w:r>
              <w:rPr>
                <w:rFonts w:ascii="Arial" w:hAnsi="Arial"/>
                <w:b/>
                <w:sz w:val="18"/>
              </w:rPr>
              <w:t>J</w:t>
            </w:r>
            <w:r>
              <w:rPr>
                <w:rFonts w:ascii="Arial" w:hAnsi="Arial"/>
                <w:sz w:val="18"/>
              </w:rPr>
              <w:t>eux de rôle  </w:t>
            </w:r>
          </w:p>
          <w:p w:rsidR="00F16497" w:rsidRDefault="00F16497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16497" w:rsidRDefault="00F16497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16497" w:rsidRDefault="00F16497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16497" w:rsidRDefault="00F16497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16497" w:rsidRDefault="00F16497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16497" w:rsidRDefault="00F16497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16497" w:rsidRDefault="00F16497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16497" w:rsidRPr="00F16497" w:rsidRDefault="00F16497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7A1A3F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B30BC1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7A1A3F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</w:t>
            </w:r>
            <w:r w:rsidR="007A1A3F">
              <w:rPr>
                <w:sz w:val="24"/>
              </w:rPr>
              <w:t xml:space="preserve"> 21/10/2024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:rsidTr="007A1A3F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F16497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Mathieu Fretté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BC1" w:rsidRDefault="00B30BC1" w:rsidP="00C57341">
      <w:pPr>
        <w:spacing w:after="0" w:line="240" w:lineRule="auto"/>
      </w:pPr>
      <w:r>
        <w:separator/>
      </w:r>
    </w:p>
  </w:endnote>
  <w:endnote w:type="continuationSeparator" w:id="0">
    <w:p w:rsidR="00B30BC1" w:rsidRDefault="00B30BC1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BC1" w:rsidRDefault="00B30BC1" w:rsidP="00C57341">
      <w:pPr>
        <w:spacing w:after="0" w:line="240" w:lineRule="auto"/>
      </w:pPr>
      <w:r>
        <w:separator/>
      </w:r>
    </w:p>
  </w:footnote>
  <w:footnote w:type="continuationSeparator" w:id="0">
    <w:p w:rsidR="00B30BC1" w:rsidRDefault="00B30BC1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1772"/>
    <w:multiLevelType w:val="multilevel"/>
    <w:tmpl w:val="5D76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16691"/>
    <w:multiLevelType w:val="multilevel"/>
    <w:tmpl w:val="089A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724B4"/>
    <w:multiLevelType w:val="multilevel"/>
    <w:tmpl w:val="A8FA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A0F85"/>
    <w:multiLevelType w:val="multilevel"/>
    <w:tmpl w:val="1D1E7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2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15530"/>
    <w:multiLevelType w:val="multilevel"/>
    <w:tmpl w:val="CC84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494F20DE"/>
    <w:multiLevelType w:val="multilevel"/>
    <w:tmpl w:val="4FE47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E14FB1"/>
    <w:multiLevelType w:val="multilevel"/>
    <w:tmpl w:val="ED28D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00664E"/>
    <w:multiLevelType w:val="multilevel"/>
    <w:tmpl w:val="3BEEA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00AB7"/>
    <w:multiLevelType w:val="multilevel"/>
    <w:tmpl w:val="9D0E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62439"/>
    <w:multiLevelType w:val="multilevel"/>
    <w:tmpl w:val="A8AC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63776E"/>
    <w:multiLevelType w:val="multilevel"/>
    <w:tmpl w:val="EC96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2315F0"/>
    <w:multiLevelType w:val="multilevel"/>
    <w:tmpl w:val="921CD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1130F0"/>
    <w:multiLevelType w:val="multilevel"/>
    <w:tmpl w:val="411E8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B7420E"/>
    <w:multiLevelType w:val="multilevel"/>
    <w:tmpl w:val="BE58D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22"/>
  </w:num>
  <w:num w:numId="5">
    <w:abstractNumId w:val="15"/>
  </w:num>
  <w:num w:numId="6">
    <w:abstractNumId w:val="16"/>
  </w:num>
  <w:num w:numId="7">
    <w:abstractNumId w:val="11"/>
  </w:num>
  <w:num w:numId="8">
    <w:abstractNumId w:val="30"/>
  </w:num>
  <w:num w:numId="9">
    <w:abstractNumId w:val="26"/>
  </w:num>
  <w:num w:numId="10">
    <w:abstractNumId w:val="18"/>
  </w:num>
  <w:num w:numId="11">
    <w:abstractNumId w:val="8"/>
  </w:num>
  <w:num w:numId="12">
    <w:abstractNumId w:val="12"/>
  </w:num>
  <w:num w:numId="13">
    <w:abstractNumId w:val="24"/>
  </w:num>
  <w:num w:numId="14">
    <w:abstractNumId w:val="9"/>
  </w:num>
  <w:num w:numId="15">
    <w:abstractNumId w:val="6"/>
  </w:num>
  <w:num w:numId="16">
    <w:abstractNumId w:val="10"/>
  </w:num>
  <w:num w:numId="17">
    <w:abstractNumId w:val="3"/>
  </w:num>
  <w:num w:numId="18">
    <w:abstractNumId w:val="13"/>
  </w:num>
  <w:num w:numId="19">
    <w:abstractNumId w:val="1"/>
  </w:num>
  <w:num w:numId="20">
    <w:abstractNumId w:val="27"/>
  </w:num>
  <w:num w:numId="21">
    <w:abstractNumId w:val="21"/>
  </w:num>
  <w:num w:numId="22">
    <w:abstractNumId w:val="20"/>
  </w:num>
  <w:num w:numId="23">
    <w:abstractNumId w:val="28"/>
  </w:num>
  <w:num w:numId="24">
    <w:abstractNumId w:val="14"/>
  </w:num>
  <w:num w:numId="25">
    <w:abstractNumId w:val="7"/>
  </w:num>
  <w:num w:numId="26">
    <w:abstractNumId w:val="25"/>
  </w:num>
  <w:num w:numId="27">
    <w:abstractNumId w:val="17"/>
  </w:num>
  <w:num w:numId="28">
    <w:abstractNumId w:val="23"/>
  </w:num>
  <w:num w:numId="29">
    <w:abstractNumId w:val="0"/>
  </w:num>
  <w:num w:numId="30">
    <w:abstractNumId w:val="29"/>
  </w:num>
  <w:num w:numId="31">
    <w:abstractNumId w:val="3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C4D"/>
    <w:rsid w:val="00062FF5"/>
    <w:rsid w:val="000F4CA2"/>
    <w:rsid w:val="00212F5F"/>
    <w:rsid w:val="002454E8"/>
    <w:rsid w:val="002656E7"/>
    <w:rsid w:val="002E4602"/>
    <w:rsid w:val="002E5017"/>
    <w:rsid w:val="0036387B"/>
    <w:rsid w:val="00364551"/>
    <w:rsid w:val="003933BD"/>
    <w:rsid w:val="003F59D2"/>
    <w:rsid w:val="004F036F"/>
    <w:rsid w:val="00597B14"/>
    <w:rsid w:val="005F5BA9"/>
    <w:rsid w:val="00695C2E"/>
    <w:rsid w:val="006E40AD"/>
    <w:rsid w:val="006E7210"/>
    <w:rsid w:val="006F7E81"/>
    <w:rsid w:val="00742BA9"/>
    <w:rsid w:val="007A1A3F"/>
    <w:rsid w:val="007F3434"/>
    <w:rsid w:val="0080006D"/>
    <w:rsid w:val="00892C50"/>
    <w:rsid w:val="008C5C2B"/>
    <w:rsid w:val="008F056E"/>
    <w:rsid w:val="009C71C6"/>
    <w:rsid w:val="00A03F9A"/>
    <w:rsid w:val="00A54636"/>
    <w:rsid w:val="00A66D9C"/>
    <w:rsid w:val="00AC540F"/>
    <w:rsid w:val="00AF6F4A"/>
    <w:rsid w:val="00B30BC1"/>
    <w:rsid w:val="00B335B0"/>
    <w:rsid w:val="00BB5EB4"/>
    <w:rsid w:val="00BD244E"/>
    <w:rsid w:val="00C03F68"/>
    <w:rsid w:val="00C272FC"/>
    <w:rsid w:val="00C57341"/>
    <w:rsid w:val="00D543F6"/>
    <w:rsid w:val="00D8608E"/>
    <w:rsid w:val="00DD16E5"/>
    <w:rsid w:val="00DE3329"/>
    <w:rsid w:val="00E24B90"/>
    <w:rsid w:val="00E9754F"/>
    <w:rsid w:val="00EC5CC1"/>
    <w:rsid w:val="00F16497"/>
    <w:rsid w:val="00F35E03"/>
    <w:rsid w:val="00FD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49853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semiHidden/>
    <w:unhideWhenUsed/>
    <w:qFormat/>
    <w:rsid w:val="007A1A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semiHidden/>
    <w:unhideWhenUsed/>
    <w:qFormat/>
    <w:rsid w:val="007A1A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semiHidden/>
    <w:rsid w:val="007A1A3F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A1A3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A1A3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A1A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253781"/>
    <w:rsid w:val="00331893"/>
    <w:rsid w:val="00423476"/>
    <w:rsid w:val="005F0537"/>
    <w:rsid w:val="00826F80"/>
    <w:rsid w:val="00864215"/>
    <w:rsid w:val="00984292"/>
    <w:rsid w:val="00A8432B"/>
    <w:rsid w:val="00AD1E63"/>
    <w:rsid w:val="00B17B18"/>
    <w:rsid w:val="00B271D6"/>
    <w:rsid w:val="00B8406E"/>
    <w:rsid w:val="00CF78CE"/>
    <w:rsid w:val="00D421AE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F2BF5-DA28-4B01-8CAD-E2CBB68A4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499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8</cp:revision>
  <cp:lastPrinted>2024-10-21T16:11:00Z</cp:lastPrinted>
  <dcterms:created xsi:type="dcterms:W3CDTF">2024-10-21T16:36:00Z</dcterms:created>
  <dcterms:modified xsi:type="dcterms:W3CDTF">2024-11-14T09:55:00Z</dcterms:modified>
</cp:coreProperties>
</file>